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29"/>
        <w:gridCol w:w="856"/>
        <w:gridCol w:w="313"/>
        <w:gridCol w:w="544"/>
        <w:gridCol w:w="754"/>
        <w:gridCol w:w="43"/>
        <w:gridCol w:w="60"/>
        <w:gridCol w:w="857"/>
        <w:gridCol w:w="337"/>
        <w:gridCol w:w="227"/>
        <w:gridCol w:w="1075"/>
        <w:gridCol w:w="59"/>
        <w:gridCol w:w="792"/>
        <w:gridCol w:w="6"/>
        <w:gridCol w:w="52"/>
        <w:gridCol w:w="362"/>
        <w:gridCol w:w="27"/>
        <w:gridCol w:w="421"/>
        <w:gridCol w:w="41"/>
        <w:gridCol w:w="815"/>
      </w:tblGrid>
      <w:tr w:rsidR="008C7BA4" w:rsidRPr="001D64D3" w:rsidTr="00DB46CC">
        <w:trPr>
          <w:trHeight w:val="327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bookmarkStart w:id="0" w:name="_GoBack"/>
            <w:bookmarkEnd w:id="0"/>
            <w:r w:rsidRPr="001D64D3">
              <w:rPr>
                <w:rFonts w:eastAsia="Times New Roman"/>
                <w:b/>
                <w:bCs/>
                <w:szCs w:val="24"/>
                <w:lang w:eastAsia="ru-RU"/>
              </w:rPr>
              <w:t>Карта эпидемиологического расследования случая полиомиелита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D64D3">
              <w:rPr>
                <w:rFonts w:eastAsia="Times New Roman"/>
                <w:b/>
                <w:bCs/>
                <w:szCs w:val="24"/>
                <w:lang w:eastAsia="ru-RU"/>
              </w:rPr>
              <w:t xml:space="preserve"> и острого вялого паралича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bCs/>
                <w:sz w:val="20"/>
                <w:szCs w:val="20"/>
                <w:lang w:eastAsia="ru-RU"/>
              </w:rPr>
              <w:t>(заполняется* специалистом т</w:t>
            </w: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ерриториального органа, осуществляющего государственный санитарно-эпидемиологический надзор совместно с комиссией по диагностике ПОЛИО/ОВП субъекта Российской Федерации)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*все графы обязательны к заполнению</w:t>
            </w:r>
          </w:p>
        </w:tc>
      </w:tr>
      <w:tr w:rsidR="008C7BA4" w:rsidRPr="001D64D3" w:rsidTr="00DB46CC">
        <w:trPr>
          <w:trHeight w:val="32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bookmarkStart w:id="1" w:name="_Toc20691812"/>
            <w:bookmarkStart w:id="2" w:name="_Toc23813606"/>
            <w:bookmarkStart w:id="3" w:name="_Toc24718928"/>
            <w:bookmarkStart w:id="4" w:name="_Toc24719997"/>
            <w:bookmarkStart w:id="5" w:name="_Toc24974115"/>
            <w:bookmarkStart w:id="6" w:name="_Toc24974723"/>
            <w:bookmarkStart w:id="7" w:name="_Toc24976040"/>
            <w:bookmarkStart w:id="8" w:name="_Toc24976650"/>
            <w:bookmarkStart w:id="9" w:name="_Toc28279140"/>
            <w:bookmarkStart w:id="10" w:name="_Toc32603831"/>
            <w:bookmarkStart w:id="11" w:name="_Toc33621158"/>
            <w:bookmarkStart w:id="12" w:name="_Toc44955011"/>
            <w:bookmarkStart w:id="13" w:name="_Toc54100337"/>
            <w:r w:rsidRPr="001D64D3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Часть 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1D64D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(расследование случая в течение 24 часов)</w:t>
            </w:r>
            <w:bookmarkEnd w:id="12"/>
            <w:bookmarkEnd w:id="13"/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14" w:name="_Toc20691813"/>
            <w:bookmarkStart w:id="15" w:name="_Toc23813607"/>
            <w:bookmarkStart w:id="16" w:name="_Toc24718929"/>
            <w:bookmarkStart w:id="17" w:name="_Toc24719998"/>
            <w:bookmarkStart w:id="18" w:name="_Toc24974116"/>
            <w:bookmarkStart w:id="19" w:name="_Toc24974724"/>
            <w:bookmarkStart w:id="20" w:name="_Toc24976041"/>
            <w:bookmarkStart w:id="21" w:name="_Toc24976651"/>
            <w:bookmarkStart w:id="22" w:name="_Toc28279141"/>
            <w:bookmarkStart w:id="23" w:name="_Toc32603832"/>
            <w:bookmarkStart w:id="24" w:name="_Toc33621159"/>
            <w:bookmarkStart w:id="25" w:name="_Toc44955012"/>
            <w:bookmarkStart w:id="26" w:name="_Toc54100338"/>
            <w:r w:rsidRPr="001D64D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ИДЕНТИФИКАЦИЯ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8C7BA4" w:rsidRPr="001D64D3" w:rsidTr="00DB46CC">
        <w:trPr>
          <w:trHeight w:val="243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ЭПИД №</w:t>
            </w:r>
          </w:p>
        </w:tc>
        <w:tc>
          <w:tcPr>
            <w:tcW w:w="3427" w:type="dxa"/>
            <w:gridSpan w:val="7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1639" w:type="dxa"/>
            <w:gridSpan w:val="3"/>
            <w:vMerge w:val="restart"/>
            <w:shd w:val="clear" w:color="auto" w:fill="auto"/>
            <w:vAlign w:val="center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Дата эпидрасследования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7BA4" w:rsidRPr="001D64D3" w:rsidTr="00DB46CC">
        <w:tc>
          <w:tcPr>
            <w:tcW w:w="2282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Случай «горячий»?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gridSpan w:val="3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594"/>
        </w:trPr>
        <w:tc>
          <w:tcPr>
            <w:tcW w:w="1426" w:type="dxa"/>
            <w:gridSpan w:val="2"/>
            <w:shd w:val="clear" w:color="auto" w:fill="auto"/>
          </w:tcPr>
          <w:p w:rsidR="008C7BA4" w:rsidRDefault="008C7BA4" w:rsidP="008C7BA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Фамилия, имя, отчество (последнее при наличии) (сокращенно)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gridSpan w:val="6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4214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395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570" w:type="dxa"/>
            <w:gridSpan w:val="6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Субъект Российской Федерации</w:t>
            </w:r>
          </w:p>
        </w:tc>
        <w:tc>
          <w:tcPr>
            <w:tcW w:w="1718" w:type="dxa"/>
            <w:gridSpan w:val="6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461"/>
        </w:trPr>
        <w:tc>
          <w:tcPr>
            <w:tcW w:w="1426" w:type="dxa"/>
            <w:gridSpan w:val="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496" w:type="dxa"/>
            <w:gridSpan w:val="4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Если дата рождения не известна - укажите возраст (число полных лет, для детей до года – число полных месяцев)</w:t>
            </w:r>
          </w:p>
        </w:tc>
        <w:tc>
          <w:tcPr>
            <w:tcW w:w="857" w:type="dxa"/>
            <w:gridSpan w:val="3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М </w:t>
            </w:r>
          </w:p>
        </w:tc>
      </w:tr>
      <w:tr w:rsidR="008C7BA4" w:rsidRPr="001D64D3" w:rsidTr="00DB46CC">
        <w:trPr>
          <w:trHeight w:val="262"/>
        </w:trPr>
        <w:tc>
          <w:tcPr>
            <w:tcW w:w="1426" w:type="dxa"/>
            <w:gridSpan w:val="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6" w:type="dxa"/>
            <w:gridSpan w:val="4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Ж</w:t>
            </w: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27" w:name="_Toc20691814"/>
            <w:bookmarkStart w:id="28" w:name="_Toc23813608"/>
            <w:bookmarkStart w:id="29" w:name="_Toc24718930"/>
            <w:bookmarkStart w:id="30" w:name="_Toc24719999"/>
            <w:bookmarkStart w:id="31" w:name="_Toc24974117"/>
            <w:bookmarkStart w:id="32" w:name="_Toc24974725"/>
            <w:bookmarkStart w:id="33" w:name="_Toc24976042"/>
            <w:bookmarkStart w:id="34" w:name="_Toc24976652"/>
            <w:bookmarkStart w:id="35" w:name="_Toc28279142"/>
            <w:bookmarkStart w:id="36" w:name="_Toc32603833"/>
            <w:bookmarkStart w:id="37" w:name="_Toc33621160"/>
            <w:bookmarkStart w:id="38" w:name="_Toc44955013"/>
            <w:bookmarkStart w:id="39" w:name="_Toc54100339"/>
            <w:r w:rsidRPr="001D64D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РЕГИСТРАЦИЯ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Дата регистрации случая в органах государственного здравоохранения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Дата госпитализации больного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262"/>
        </w:trPr>
        <w:tc>
          <w:tcPr>
            <w:tcW w:w="4853" w:type="dxa"/>
            <w:gridSpan w:val="9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Название медицинской организации</w:t>
            </w:r>
          </w:p>
        </w:tc>
        <w:tc>
          <w:tcPr>
            <w:tcW w:w="4214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История болезни №</w:t>
            </w:r>
          </w:p>
        </w:tc>
      </w:tr>
      <w:tr w:rsidR="008C7BA4" w:rsidRPr="001D64D3" w:rsidTr="00DB46CC">
        <w:trPr>
          <w:trHeight w:val="262"/>
        </w:trPr>
        <w:tc>
          <w:tcPr>
            <w:tcW w:w="4853" w:type="dxa"/>
            <w:gridSpan w:val="9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Клинический диагноз</w:t>
            </w:r>
          </w:p>
        </w:tc>
        <w:tc>
          <w:tcPr>
            <w:tcW w:w="4214" w:type="dxa"/>
            <w:gridSpan w:val="12"/>
            <w:shd w:val="clear" w:color="auto" w:fill="auto"/>
          </w:tcPr>
          <w:p w:rsidR="008C7BA4" w:rsidRDefault="008C7BA4" w:rsidP="008C7BA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Врач (фамилия, имя, отчество (последнее при наличии)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40" w:name="_Toc20691815"/>
            <w:bookmarkStart w:id="41" w:name="_Toc23813609"/>
            <w:bookmarkStart w:id="42" w:name="_Toc24718931"/>
            <w:bookmarkStart w:id="43" w:name="_Toc24720000"/>
            <w:bookmarkStart w:id="44" w:name="_Toc24974118"/>
            <w:bookmarkStart w:id="45" w:name="_Toc24974726"/>
            <w:bookmarkStart w:id="46" w:name="_Toc24976043"/>
            <w:bookmarkStart w:id="47" w:name="_Toc24976653"/>
            <w:bookmarkStart w:id="48" w:name="_Toc28279143"/>
            <w:bookmarkStart w:id="49" w:name="_Toc32603834"/>
            <w:bookmarkStart w:id="50" w:name="_Toc33621161"/>
            <w:bookmarkStart w:id="51" w:name="_Toc44955014"/>
            <w:bookmarkStart w:id="52" w:name="_Toc54100340"/>
            <w:r w:rsidRPr="001D64D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ИСТОРИЯ БОЛЕЗНИ И СИМПТОМЫ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Дата начала паралича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Если больной умер, дата смерти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218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>ПРИВИВОЧНЫЙ АНАМНЕЗ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Есть ли у больного прививочная карта, доступная во время расследования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Плановая иммунизация против полиомиелита (указать наименование вакцины, серию и дату введения в соответствующих ячейках):</w:t>
            </w:r>
          </w:p>
        </w:tc>
      </w:tr>
      <w:tr w:rsidR="008C7BA4" w:rsidRPr="001D64D3" w:rsidTr="00DB46CC">
        <w:trPr>
          <w:trHeight w:val="262"/>
        </w:trPr>
        <w:tc>
          <w:tcPr>
            <w:tcW w:w="129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val="en-US" w:eastAsia="ru-RU"/>
              </w:rPr>
              <w:t>V1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val="en-US" w:eastAsia="ru-RU"/>
              </w:rPr>
              <w:t>V2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val="en-US" w:eastAsia="ru-RU"/>
              </w:rPr>
              <w:t>V3</w: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val="en-US" w:eastAsia="ru-RU"/>
              </w:rPr>
              <w:t>RV1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val="en-US" w:eastAsia="ru-RU"/>
              </w:rPr>
              <w:t>RV2</w:t>
            </w:r>
          </w:p>
        </w:tc>
        <w:tc>
          <w:tcPr>
            <w:tcW w:w="1298" w:type="dxa"/>
            <w:gridSpan w:val="6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val="en-US" w:eastAsia="ru-RU"/>
              </w:rPr>
              <w:t>RV3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586"/>
        </w:trPr>
        <w:tc>
          <w:tcPr>
            <w:tcW w:w="7763" w:type="dxa"/>
            <w:gridSpan w:val="17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Количество дополнительных доз ОПВ, полученных в ходе массовой иммунизации (указать даты получения прививок и наименование вакцины):</w:t>
            </w:r>
          </w:p>
        </w:tc>
        <w:tc>
          <w:tcPr>
            <w:tcW w:w="1304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461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Укажите, если у больного были в анамнезе параличи, судороги или др. неврологические расстройства:</w:t>
            </w:r>
          </w:p>
        </w:tc>
      </w:tr>
      <w:tr w:rsidR="008C7BA4" w:rsidRPr="001D64D3" w:rsidTr="00DB46CC">
        <w:trPr>
          <w:trHeight w:val="262"/>
        </w:trPr>
        <w:tc>
          <w:tcPr>
            <w:tcW w:w="6551" w:type="dxa"/>
            <w:gridSpan w:val="1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Укажите:  паралич острый (т.е. быстро прогрессирующий)?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15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551" w:type="dxa"/>
            <w:gridSpan w:val="1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паралич вялый (т.е. атонический)?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15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b/>
                <w:sz w:val="16"/>
                <w:szCs w:val="16"/>
                <w:lang w:eastAsia="ru-RU"/>
              </w:rPr>
              <w:t>Если паралич не острый и не вялый, прекратите расследование. Диагноз: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b/>
                <w:sz w:val="16"/>
                <w:szCs w:val="16"/>
                <w:lang w:eastAsia="ru-RU"/>
              </w:rPr>
              <w:t>Если паралич острый и вялый, продолжайте расследование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Была температура в начале заболевания (паралича)?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Паралич асимметричный?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Сколько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календарных </w:t>
            </w: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дней прошло от начала паралича до полного его развития?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Место паралича:</w:t>
            </w: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Лев. нога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Дыхат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 мускулатура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Прав. нога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Мышцы шеи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Лев. рука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Мышцы лица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Прав. рука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Другое (укажите)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3996" w:type="dxa"/>
            <w:gridSpan w:val="8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Паралич рук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проксимальный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дистальный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Оба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3996" w:type="dxa"/>
            <w:gridSpan w:val="8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Паралич ног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проксимальный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дистальный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Оба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Пирамидные знаки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Нарушение тазовых органов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Расстройства чувствительности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Походка паретическая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Сухожильные рефлексы с рук (укажите дату осмотра)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 изменены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Снижены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Сухожильные рефлексы с ног (укажите дату осмотра)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 изменены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Снижены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Результаты исследования церебро</w:t>
            </w: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спинальной жидкости (в том числе на пол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овирус; ук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жите дату отбора): </w:t>
            </w:r>
          </w:p>
        </w:tc>
      </w:tr>
      <w:tr w:rsidR="008C7BA4" w:rsidRPr="001D64D3" w:rsidTr="00DB46CC">
        <w:trPr>
          <w:trHeight w:val="262"/>
        </w:trPr>
        <w:tc>
          <w:tcPr>
            <w:tcW w:w="8211" w:type="dxa"/>
            <w:gridSpan w:val="19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Изменения на ЭНМГ (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электронейромиографии</w:t>
            </w:r>
            <w:proofErr w:type="spellEnd"/>
            <w:r w:rsidRPr="001D64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 указать дату проведения и заключение):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Выезжал ли больной в течение 30 дней до начала паралича в другой населенный пункт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2282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Если да, укажите:     с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142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7" w:type="dxa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344"/>
        </w:trPr>
        <w:tc>
          <w:tcPr>
            <w:tcW w:w="3936" w:type="dxa"/>
            <w:gridSpan w:val="7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Если да, куда  Страна                  Область</w:t>
            </w:r>
          </w:p>
        </w:tc>
        <w:tc>
          <w:tcPr>
            <w:tcW w:w="3407" w:type="dxa"/>
            <w:gridSpan w:val="7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724" w:type="dxa"/>
            <w:gridSpan w:val="7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Нас. Пункт</w:t>
            </w:r>
          </w:p>
        </w:tc>
      </w:tr>
      <w:tr w:rsidR="008C7BA4" w:rsidRPr="001D64D3" w:rsidTr="00DB46CC">
        <w:trPr>
          <w:trHeight w:val="412"/>
        </w:trPr>
        <w:tc>
          <w:tcPr>
            <w:tcW w:w="6492" w:type="dxa"/>
            <w:gridSpan w:val="1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Были ли другие случаи параличей в окружении больного за последние 60 дней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53" w:name="_Toc20691816"/>
            <w:bookmarkStart w:id="54" w:name="_Toc23813610"/>
            <w:bookmarkStart w:id="55" w:name="_Toc24718932"/>
            <w:bookmarkStart w:id="56" w:name="_Toc24720001"/>
            <w:bookmarkStart w:id="57" w:name="_Toc24974119"/>
            <w:bookmarkStart w:id="58" w:name="_Toc24974727"/>
            <w:bookmarkStart w:id="59" w:name="_Toc24976044"/>
            <w:bookmarkStart w:id="60" w:name="_Toc24976654"/>
            <w:bookmarkStart w:id="61" w:name="_Toc28279144"/>
            <w:bookmarkStart w:id="62" w:name="_Toc32603835"/>
            <w:bookmarkStart w:id="63" w:name="_Toc33621162"/>
            <w:bookmarkStart w:id="64" w:name="_Toc44955015"/>
            <w:bookmarkStart w:id="65" w:name="_Toc54100341"/>
            <w:r w:rsidRPr="001D64D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СБОР ОБРАЗЦОВ СТУЛА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</w:tc>
      </w:tr>
      <w:tr w:rsidR="008C7BA4" w:rsidRPr="001D64D3" w:rsidTr="00DB46CC">
        <w:trPr>
          <w:trHeight w:val="181"/>
        </w:trPr>
        <w:tc>
          <w:tcPr>
            <w:tcW w:w="6492" w:type="dxa"/>
            <w:gridSpan w:val="1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Дата взятия первого образца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 w:val="restart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Дата взятия второго образца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Cs w:val="24"/>
                <w:lang w:eastAsia="ru-RU"/>
              </w:rPr>
            </w:pPr>
          </w:p>
        </w:tc>
      </w:tr>
      <w:tr w:rsidR="008C7BA4" w:rsidRPr="001D64D3" w:rsidTr="00DB46CC">
        <w:trPr>
          <w:trHeight w:val="262"/>
        </w:trPr>
        <w:tc>
          <w:tcPr>
            <w:tcW w:w="6492" w:type="dxa"/>
            <w:gridSpan w:val="12"/>
            <w:vMerge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862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262"/>
        </w:trPr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Даты взятия других видов клинического материала (указать вид материала и дату отбора отдельно по каждой пробе):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7BA4" w:rsidRPr="001D64D3" w:rsidTr="00DB46CC">
        <w:tc>
          <w:tcPr>
            <w:tcW w:w="3936" w:type="dxa"/>
            <w:gridSpan w:val="7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D64D3">
              <w:rPr>
                <w:rFonts w:eastAsia="Times New Roman"/>
                <w:sz w:val="22"/>
                <w:lang w:eastAsia="ru-RU"/>
              </w:rPr>
              <w:t>Расследование проводил</w:t>
            </w:r>
          </w:p>
        </w:tc>
        <w:tc>
          <w:tcPr>
            <w:tcW w:w="1481" w:type="dxa"/>
            <w:gridSpan w:val="4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1D64D3">
              <w:rPr>
                <w:rFonts w:eastAsia="Times New Roman"/>
                <w:sz w:val="22"/>
                <w:lang w:eastAsia="ru-RU"/>
              </w:rPr>
              <w:t>подпись</w:t>
            </w:r>
          </w:p>
        </w:tc>
        <w:tc>
          <w:tcPr>
            <w:tcW w:w="3650" w:type="dxa"/>
            <w:gridSpan w:val="10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C7BA4" w:rsidRPr="001D64D3" w:rsidTr="00DB46CC">
        <w:tc>
          <w:tcPr>
            <w:tcW w:w="9067" w:type="dxa"/>
            <w:gridSpan w:val="21"/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Не забудьте провести осмотр больного не ранее чем через 60 дней (при условии, что паралич не восстановился ранее и/или подозрение на синдром ОВП не снято) после начала паралича и заполнить часть </w:t>
            </w:r>
            <w:r w:rsidRPr="001D64D3">
              <w:rPr>
                <w:rFonts w:eastAsia="Times New Roman"/>
                <w:sz w:val="20"/>
                <w:szCs w:val="20"/>
                <w:lang w:val="en-US" w:eastAsia="ru-RU"/>
              </w:rPr>
              <w:t>II</w:t>
            </w: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 формы расследования случая!</w:t>
            </w:r>
          </w:p>
        </w:tc>
      </w:tr>
    </w:tbl>
    <w:p w:rsidR="008C7BA4" w:rsidRPr="001D64D3" w:rsidRDefault="008C7BA4" w:rsidP="008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BA4" w:rsidRPr="001D64D3" w:rsidRDefault="008C7BA4" w:rsidP="008C7BA4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1D64D3">
        <w:rPr>
          <w:rFonts w:eastAsia="Times New Roman"/>
          <w:sz w:val="20"/>
          <w:szCs w:val="20"/>
          <w:lang w:eastAsia="ru-RU"/>
        </w:rPr>
        <w:t>Руководитель территориального органа, осуществляющего государственный санитарно-эпидемиологический надзор</w:t>
      </w:r>
    </w:p>
    <w:p w:rsidR="008C7BA4" w:rsidRPr="001D64D3" w:rsidRDefault="008C7BA4" w:rsidP="008C7BA4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1D64D3">
        <w:rPr>
          <w:rFonts w:eastAsia="Times New Roman"/>
          <w:sz w:val="20"/>
          <w:szCs w:val="20"/>
          <w:lang w:eastAsia="ru-RU"/>
        </w:rPr>
        <w:t>Дата заполнения отчета</w:t>
      </w:r>
    </w:p>
    <w:p w:rsidR="008C7BA4" w:rsidRPr="001D64D3" w:rsidRDefault="008C7BA4" w:rsidP="008C7BA4">
      <w:pPr>
        <w:spacing w:after="200" w:line="276" w:lineRule="auto"/>
        <w:ind w:firstLine="0"/>
        <w:jc w:val="left"/>
        <w:rPr>
          <w:b/>
          <w:szCs w:val="28"/>
        </w:rPr>
      </w:pPr>
      <w:r w:rsidRPr="001D64D3">
        <w:rPr>
          <w:b/>
          <w:szCs w:val="28"/>
        </w:rPr>
        <w:br w:type="page"/>
      </w:r>
    </w:p>
    <w:p w:rsidR="008C7BA4" w:rsidRPr="001D64D3" w:rsidRDefault="008C7BA4" w:rsidP="008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8C7BA4" w:rsidRPr="001D64D3" w:rsidRDefault="008C7BA4" w:rsidP="008C7BA4">
      <w:pPr>
        <w:spacing w:line="240" w:lineRule="auto"/>
        <w:ind w:firstLine="0"/>
        <w:jc w:val="right"/>
        <w:rPr>
          <w:rFonts w:eastAsia="Times New Roman"/>
          <w:bCs/>
          <w:szCs w:val="24"/>
          <w:lang w:eastAsia="ru-RU"/>
        </w:rPr>
      </w:pPr>
    </w:p>
    <w:tbl>
      <w:tblPr>
        <w:tblW w:w="1003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413"/>
        <w:gridCol w:w="851"/>
        <w:gridCol w:w="314"/>
        <w:gridCol w:w="19"/>
        <w:gridCol w:w="942"/>
        <w:gridCol w:w="31"/>
        <w:gridCol w:w="679"/>
        <w:gridCol w:w="348"/>
        <w:gridCol w:w="760"/>
        <w:gridCol w:w="593"/>
        <w:gridCol w:w="515"/>
        <w:gridCol w:w="297"/>
        <w:gridCol w:w="321"/>
        <w:gridCol w:w="822"/>
      </w:tblGrid>
      <w:tr w:rsidR="008C7BA4" w:rsidRPr="001D64D3" w:rsidTr="00DB46CC">
        <w:trPr>
          <w:trHeight w:val="322"/>
        </w:trPr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D64D3">
              <w:rPr>
                <w:rFonts w:eastAsia="Times New Roman"/>
                <w:b/>
                <w:bCs/>
                <w:szCs w:val="24"/>
                <w:lang w:eastAsia="ru-RU"/>
              </w:rPr>
              <w:t>Карта эпидемиологического расследования случая полиомиелита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b/>
                <w:bCs/>
                <w:szCs w:val="24"/>
                <w:lang w:eastAsia="ru-RU"/>
              </w:rPr>
            </w:pPr>
            <w:r w:rsidRPr="001D64D3">
              <w:rPr>
                <w:rFonts w:eastAsia="Times New Roman"/>
                <w:b/>
                <w:bCs/>
                <w:szCs w:val="24"/>
                <w:lang w:eastAsia="ru-RU"/>
              </w:rPr>
              <w:t xml:space="preserve"> и острого вялого паралича</w:t>
            </w:r>
          </w:p>
        </w:tc>
      </w:tr>
      <w:tr w:rsidR="008C7BA4" w:rsidRPr="001D64D3" w:rsidTr="00DB46CC">
        <w:trPr>
          <w:trHeight w:val="246"/>
        </w:trPr>
        <w:tc>
          <w:tcPr>
            <w:tcW w:w="10031" w:type="dxa"/>
            <w:gridSpan w:val="1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bookmarkStart w:id="66" w:name="_Toc20691817"/>
            <w:bookmarkStart w:id="67" w:name="_Toc23813611"/>
            <w:bookmarkStart w:id="68" w:name="_Toc24718933"/>
            <w:bookmarkStart w:id="69" w:name="_Toc24720002"/>
            <w:bookmarkStart w:id="70" w:name="_Toc24974120"/>
            <w:bookmarkStart w:id="71" w:name="_Toc24974728"/>
            <w:bookmarkStart w:id="72" w:name="_Toc24976045"/>
            <w:bookmarkStart w:id="73" w:name="_Toc24976655"/>
            <w:bookmarkStart w:id="74" w:name="_Toc28279145"/>
            <w:bookmarkStart w:id="75" w:name="_Toc32603836"/>
            <w:bookmarkStart w:id="76" w:name="_Toc33621163"/>
            <w:bookmarkStart w:id="77" w:name="_Toc44955016"/>
            <w:bookmarkStart w:id="78" w:name="_Toc54100342"/>
            <w:r w:rsidRPr="001D64D3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Часть II</w:t>
            </w:r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(повторный осмотр через 60 дней)</w:t>
            </w:r>
            <w:bookmarkEnd w:id="77"/>
            <w:bookmarkEnd w:id="78"/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bCs/>
                <w:sz w:val="20"/>
                <w:szCs w:val="20"/>
                <w:lang w:eastAsia="ru-RU"/>
              </w:rPr>
              <w:t>(заполняется* специалистом т</w:t>
            </w: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ерриториального органа, осуществляющего государственный санитарно-эпидемиологический надзор совместно с комиссией по диагностике ПОЛИО/ОВП субъекта Российской Федерации)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*все графы обязательны к заполнению</w:t>
            </w:r>
            <w:r w:rsidRPr="001D64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7BA4" w:rsidRPr="001D64D3" w:rsidTr="00DB46CC">
        <w:trPr>
          <w:trHeight w:val="262"/>
        </w:trPr>
        <w:tc>
          <w:tcPr>
            <w:tcW w:w="4390" w:type="dxa"/>
            <w:gridSpan w:val="3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ЭПИД№</w:t>
            </w:r>
          </w:p>
        </w:tc>
        <w:tc>
          <w:tcPr>
            <w:tcW w:w="1985" w:type="dxa"/>
            <w:gridSpan w:val="5"/>
            <w:vMerge w:val="restart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Дата повторного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осмотра</w:t>
            </w:r>
          </w:p>
        </w:tc>
        <w:tc>
          <w:tcPr>
            <w:tcW w:w="1108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7BA4" w:rsidRPr="001D64D3" w:rsidTr="00DB46CC">
        <w:trPr>
          <w:trHeight w:val="144"/>
        </w:trPr>
        <w:tc>
          <w:tcPr>
            <w:tcW w:w="4390" w:type="dxa"/>
            <w:gridSpan w:val="3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1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4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8C7BA4" w:rsidRPr="001D64D3" w:rsidTr="00DB46CC">
        <w:trPr>
          <w:trHeight w:val="336"/>
        </w:trPr>
        <w:tc>
          <w:tcPr>
            <w:tcW w:w="3539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C7BA4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 (последнее при наличии) (сокращенно)</w:t>
            </w:r>
          </w:p>
        </w:tc>
        <w:tc>
          <w:tcPr>
            <w:tcW w:w="85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641" w:type="dxa"/>
            <w:gridSpan w:val="1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C7BA4" w:rsidRPr="001D64D3" w:rsidTr="00DB46CC">
        <w:trPr>
          <w:trHeight w:val="276"/>
        </w:trPr>
        <w:tc>
          <w:tcPr>
            <w:tcW w:w="1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Нас. пункт</w:t>
            </w:r>
          </w:p>
        </w:tc>
        <w:tc>
          <w:tcPr>
            <w:tcW w:w="24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8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Субъект РФ</w:t>
            </w:r>
          </w:p>
        </w:tc>
      </w:tr>
      <w:tr w:rsidR="008C7BA4" w:rsidRPr="001D64D3" w:rsidTr="00DB46CC">
        <w:trPr>
          <w:trHeight w:val="262"/>
        </w:trPr>
        <w:tc>
          <w:tcPr>
            <w:tcW w:w="8076" w:type="dxa"/>
            <w:gridSpan w:val="11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Был проведен осмотр через 60 дней?</w:t>
            </w:r>
          </w:p>
        </w:tc>
        <w:tc>
          <w:tcPr>
            <w:tcW w:w="812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43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C7BA4" w:rsidRPr="001D64D3" w:rsidTr="00DB46CC">
        <w:trPr>
          <w:trHeight w:val="967"/>
        </w:trPr>
        <w:tc>
          <w:tcPr>
            <w:tcW w:w="439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Если нет, почему?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4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Больной умер (укажите дату летального исхода):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Потерян для дальнейшего наблюдения (укажите дату последнего неврологического осмотра):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Другая причина, в том числе, если повторный осмотр проведен ранее 60 дня по причине восстановления паралича ранее и/или при снятии подозрения на ОВП (укажите):</w:t>
            </w:r>
          </w:p>
        </w:tc>
      </w:tr>
      <w:tr w:rsidR="008C7BA4" w:rsidRPr="001D64D3" w:rsidTr="00DB46CC">
        <w:trPr>
          <w:trHeight w:val="262"/>
        </w:trPr>
        <w:tc>
          <w:tcPr>
            <w:tcW w:w="4390" w:type="dxa"/>
            <w:gridSpan w:val="3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осмотра* 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*укажите, есть ли остаточные параличи или нет; *если больной потерян для наблюдения, укажите наличие/отсутствие остаточных параличей при последнем неврологическом осмотре</w:t>
            </w:r>
          </w:p>
        </w:tc>
        <w:tc>
          <w:tcPr>
            <w:tcW w:w="1275" w:type="dxa"/>
            <w:gridSpan w:val="3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Остаточные параличи</w:t>
            </w:r>
          </w:p>
        </w:tc>
        <w:tc>
          <w:tcPr>
            <w:tcW w:w="3544" w:type="dxa"/>
            <w:gridSpan w:val="8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остаточных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параличей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(при восстановлении паралича ранее 60дня укажите дополнительно дату)</w:t>
            </w:r>
          </w:p>
        </w:tc>
        <w:tc>
          <w:tcPr>
            <w:tcW w:w="82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изв</w:t>
            </w:r>
            <w:proofErr w:type="spellEnd"/>
            <w:r w:rsidRPr="001D64D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8C7BA4" w:rsidRPr="001D64D3" w:rsidTr="00DB46CC">
        <w:trPr>
          <w:trHeight w:val="534"/>
        </w:trPr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вирусологических исследований, </w:t>
            </w:r>
            <w:proofErr w:type="gramStart"/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полученные  в</w:t>
            </w:r>
            <w:proofErr w:type="gramEnd"/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 региональном или Национальном центрах по лабораторной диагностике полиомиелита: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1 проба фекалий -                                                          2 проба фекалий -</w:t>
            </w:r>
          </w:p>
        </w:tc>
      </w:tr>
      <w:tr w:rsidR="008C7BA4" w:rsidRPr="001D64D3" w:rsidTr="00DB46CC">
        <w:trPr>
          <w:trHeight w:val="262"/>
        </w:trPr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серологических исследований: 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 xml:space="preserve">1 проба сыворотки –                                             2 проба сыворотки - </w:t>
            </w:r>
          </w:p>
        </w:tc>
      </w:tr>
      <w:tr w:rsidR="008C7BA4" w:rsidRPr="001D64D3" w:rsidTr="00DB46CC">
        <w:trPr>
          <w:trHeight w:val="262"/>
        </w:trPr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Результаты исследования церебро</w:t>
            </w: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спинальной жидкости (в том числе на полиовирус; укажите дату отбора):</w:t>
            </w:r>
          </w:p>
        </w:tc>
      </w:tr>
      <w:tr w:rsidR="008C7BA4" w:rsidRPr="001D64D3" w:rsidTr="00DB46CC">
        <w:trPr>
          <w:trHeight w:val="262"/>
        </w:trPr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Изменения на ЭНМГ (</w:t>
            </w:r>
            <w:proofErr w:type="spellStart"/>
            <w:r w:rsidRPr="001D64D3">
              <w:rPr>
                <w:rFonts w:eastAsia="Times New Roman"/>
                <w:sz w:val="20"/>
                <w:szCs w:val="20"/>
                <w:lang w:eastAsia="ru-RU"/>
              </w:rPr>
              <w:t>электронейромиографии</w:t>
            </w:r>
            <w:proofErr w:type="spellEnd"/>
            <w:r w:rsidRPr="001D64D3">
              <w:rPr>
                <w:rFonts w:eastAsia="Times New Roman"/>
                <w:sz w:val="20"/>
                <w:szCs w:val="20"/>
                <w:lang w:eastAsia="ru-RU"/>
              </w:rPr>
              <w:t>,  укажите дату проведения и заключение):</w:t>
            </w:r>
            <w:r w:rsidRPr="001D64D3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</w:tr>
      <w:tr w:rsidR="008C7BA4" w:rsidRPr="001D64D3" w:rsidTr="00DB46CC">
        <w:trPr>
          <w:trHeight w:val="262"/>
        </w:trPr>
        <w:tc>
          <w:tcPr>
            <w:tcW w:w="10031" w:type="dxa"/>
            <w:gridSpan w:val="1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Окончательный клинический диагноз:</w:t>
            </w: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D64D3">
              <w:rPr>
                <w:rFonts w:eastAsia="Times New Roman"/>
                <w:sz w:val="16"/>
                <w:szCs w:val="16"/>
                <w:lang w:eastAsia="ru-RU"/>
              </w:rPr>
              <w:t>(заполняется комиссией по диагностике ПОЛИО/ОВП субъекта Российской Федерации)</w:t>
            </w:r>
          </w:p>
        </w:tc>
      </w:tr>
      <w:tr w:rsidR="008C7BA4" w:rsidRPr="001D64D3" w:rsidTr="00DB46CC"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keepNext/>
              <w:spacing w:line="240" w:lineRule="auto"/>
              <w:ind w:left="-108" w:firstLine="0"/>
              <w:jc w:val="left"/>
              <w:outlineLvl w:val="0"/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bookmarkStart w:id="79" w:name="_Toc20691818"/>
            <w:bookmarkStart w:id="80" w:name="_Toc23813612"/>
            <w:bookmarkStart w:id="81" w:name="_Toc24718934"/>
            <w:bookmarkStart w:id="82" w:name="_Toc24720003"/>
            <w:bookmarkStart w:id="83" w:name="_Toc24974121"/>
            <w:bookmarkStart w:id="84" w:name="_Toc24974729"/>
            <w:bookmarkStart w:id="85" w:name="_Toc24976046"/>
            <w:bookmarkStart w:id="86" w:name="_Toc24976656"/>
            <w:bookmarkStart w:id="87" w:name="_Toc28279146"/>
            <w:bookmarkStart w:id="88" w:name="_Toc32603837"/>
            <w:bookmarkStart w:id="89" w:name="_Toc33621164"/>
            <w:bookmarkStart w:id="90" w:name="_Toc44955017"/>
            <w:bookmarkStart w:id="91" w:name="_Toc54100343"/>
            <w:r w:rsidRPr="001D64D3">
              <w:rPr>
                <w:rFonts w:eastAsia="Times New Roman"/>
                <w:b/>
                <w:bCs/>
                <w:kern w:val="32"/>
                <w:sz w:val="20"/>
                <w:szCs w:val="20"/>
                <w:lang w:eastAsia="ru-RU"/>
              </w:rPr>
              <w:t>Мероприятия в очаге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</w:tr>
      <w:tr w:rsidR="008C7BA4" w:rsidRPr="001D64D3" w:rsidTr="00DB46CC">
        <w:tc>
          <w:tcPr>
            <w:tcW w:w="10031" w:type="dxa"/>
            <w:gridSpan w:val="1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Количество контактных………. Из них детей до 5 лет…………..</w:t>
            </w:r>
          </w:p>
        </w:tc>
      </w:tr>
      <w:tr w:rsidR="008C7BA4" w:rsidRPr="001D64D3" w:rsidTr="00DB46CC">
        <w:tc>
          <w:tcPr>
            <w:tcW w:w="470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Были собраны образцы фекалий у контактных?</w:t>
            </w:r>
          </w:p>
        </w:tc>
        <w:tc>
          <w:tcPr>
            <w:tcW w:w="99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0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Не известно</w:t>
            </w:r>
          </w:p>
        </w:tc>
      </w:tr>
      <w:tr w:rsidR="008C7BA4" w:rsidRPr="001D64D3" w:rsidTr="00DB46CC">
        <w:tc>
          <w:tcPr>
            <w:tcW w:w="4704" w:type="dxa"/>
            <w:gridSpan w:val="4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Если “Да”, от скольких контактных были собраны образцы?</w:t>
            </w:r>
          </w:p>
        </w:tc>
        <w:tc>
          <w:tcPr>
            <w:tcW w:w="5327" w:type="dxa"/>
            <w:gridSpan w:val="11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От ……… контактных</w:t>
            </w:r>
          </w:p>
        </w:tc>
      </w:tr>
      <w:tr w:rsidR="008C7BA4" w:rsidRPr="001D64D3" w:rsidTr="00DB46CC"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Количество вакцинированных контактных</w:t>
            </w:r>
          </w:p>
        </w:tc>
      </w:tr>
      <w:tr w:rsidR="008C7BA4" w:rsidRPr="001D64D3" w:rsidTr="00DB46CC">
        <w:tc>
          <w:tcPr>
            <w:tcW w:w="10031" w:type="dxa"/>
            <w:gridSpan w:val="1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Медицинское наблюдение (даты)</w:t>
            </w:r>
          </w:p>
        </w:tc>
      </w:tr>
      <w:tr w:rsidR="008C7BA4" w:rsidRPr="001D64D3" w:rsidTr="00DB46CC">
        <w:trPr>
          <w:trHeight w:val="233"/>
        </w:trPr>
        <w:tc>
          <w:tcPr>
            <w:tcW w:w="35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Осмотр контактных</w:t>
            </w:r>
          </w:p>
        </w:tc>
        <w:tc>
          <w:tcPr>
            <w:tcW w:w="318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здоров</w:t>
            </w:r>
          </w:p>
        </w:tc>
        <w:tc>
          <w:tcPr>
            <w:tcW w:w="330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ОВП</w:t>
            </w:r>
          </w:p>
        </w:tc>
      </w:tr>
      <w:tr w:rsidR="008C7BA4" w:rsidRPr="001D64D3" w:rsidTr="00DB46CC">
        <w:trPr>
          <w:trHeight w:val="232"/>
        </w:trPr>
        <w:tc>
          <w:tcPr>
            <w:tcW w:w="3539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Дезинфекция</w:t>
            </w:r>
          </w:p>
        </w:tc>
        <w:tc>
          <w:tcPr>
            <w:tcW w:w="3184" w:type="dxa"/>
            <w:gridSpan w:val="7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проводилась</w:t>
            </w:r>
          </w:p>
        </w:tc>
        <w:tc>
          <w:tcPr>
            <w:tcW w:w="3308" w:type="dxa"/>
            <w:gridSpan w:val="6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Не проводилась</w:t>
            </w:r>
          </w:p>
        </w:tc>
      </w:tr>
      <w:tr w:rsidR="008C7BA4" w:rsidRPr="001D64D3" w:rsidTr="00DB46CC">
        <w:trPr>
          <w:trHeight w:val="262"/>
        </w:trPr>
        <w:tc>
          <w:tcPr>
            <w:tcW w:w="47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Повторный осмотр проводил</w:t>
            </w:r>
          </w:p>
        </w:tc>
        <w:tc>
          <w:tcPr>
            <w:tcW w:w="530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C7BA4" w:rsidRPr="001D64D3" w:rsidTr="00DB46CC">
        <w:trPr>
          <w:trHeight w:val="262"/>
        </w:trPr>
        <w:tc>
          <w:tcPr>
            <w:tcW w:w="10031" w:type="dxa"/>
            <w:gridSpan w:val="1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sz w:val="20"/>
                <w:szCs w:val="20"/>
                <w:lang w:eastAsia="ru-RU"/>
              </w:rPr>
              <w:t>Адрес, телефон</w:t>
            </w:r>
          </w:p>
        </w:tc>
      </w:tr>
      <w:tr w:rsidR="008C7BA4" w:rsidRPr="001D64D3" w:rsidTr="00DB46CC">
        <w:trPr>
          <w:trHeight w:val="262"/>
        </w:trPr>
        <w:tc>
          <w:tcPr>
            <w:tcW w:w="1003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C7BA4" w:rsidRPr="001D64D3" w:rsidRDefault="008C7BA4" w:rsidP="00DB46CC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Примечание: при подозрении на полиомиелит дополнительно представляется копия выписного эпикриза из медицинской карты стационарного больного, копия протокола клинического </w:t>
            </w:r>
            <w:proofErr w:type="spellStart"/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>электронейромиографического</w:t>
            </w:r>
            <w:proofErr w:type="spellEnd"/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исследования (ЭНМГ), результаты иммунограммы, исследования </w:t>
            </w:r>
            <w:proofErr w:type="spellStart"/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>церебро</w:t>
            </w:r>
            <w:proofErr w:type="spellEnd"/>
            <w:r w:rsidRPr="001D64D3">
              <w:rPr>
                <w:rFonts w:eastAsia="Times New Roman"/>
                <w:b/>
                <w:sz w:val="20"/>
                <w:szCs w:val="20"/>
                <w:lang w:eastAsia="ru-RU"/>
              </w:rPr>
              <w:t>-спинальной жидкости, копия протокола заседания комиссии по диагностике ПОЛИО/ОВП субъекта Российской Федерации, копия акта расследования поствакцинального осложнения.</w:t>
            </w:r>
          </w:p>
        </w:tc>
      </w:tr>
    </w:tbl>
    <w:p w:rsidR="008C7BA4" w:rsidRPr="001D64D3" w:rsidRDefault="008C7BA4" w:rsidP="008C7BA4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1D64D3">
        <w:rPr>
          <w:rFonts w:eastAsia="Times New Roman"/>
          <w:sz w:val="20"/>
          <w:szCs w:val="20"/>
          <w:lang w:eastAsia="ru-RU"/>
        </w:rPr>
        <w:t>Руководитель территориального органа, осуществляющего государственный санитарно-эпидемиологический надзор</w:t>
      </w:r>
    </w:p>
    <w:p w:rsidR="008C7BA4" w:rsidRPr="001D64D3" w:rsidRDefault="008C7BA4" w:rsidP="008C7BA4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1D64D3">
        <w:rPr>
          <w:rFonts w:eastAsia="Times New Roman"/>
          <w:sz w:val="20"/>
          <w:szCs w:val="20"/>
          <w:lang w:eastAsia="ru-RU"/>
        </w:rPr>
        <w:t>Дата заполнения отчета</w:t>
      </w:r>
    </w:p>
    <w:p w:rsidR="008C7BA4" w:rsidRPr="001D64D3" w:rsidRDefault="008C7BA4" w:rsidP="008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8C7BA4" w:rsidRPr="00596BDC" w:rsidTr="00432332">
        <w:trPr>
          <w:cantSplit/>
          <w:trHeight w:val="402"/>
        </w:trPr>
        <w:tc>
          <w:tcPr>
            <w:tcW w:w="9923" w:type="dxa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96BDC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Карта эпидемиологического расследования случая полиомиелита и</w:t>
            </w:r>
          </w:p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b/>
                <w:bCs/>
                <w:sz w:val="22"/>
                <w:lang w:eastAsia="ru-RU"/>
              </w:rPr>
            </w:pPr>
            <w:r w:rsidRPr="00596BDC">
              <w:rPr>
                <w:rFonts w:eastAsia="Times New Roman"/>
                <w:b/>
                <w:bCs/>
                <w:sz w:val="22"/>
                <w:lang w:eastAsia="ru-RU"/>
              </w:rPr>
              <w:t>острого вялого паралича</w:t>
            </w:r>
          </w:p>
        </w:tc>
      </w:tr>
    </w:tbl>
    <w:p w:rsidR="008C7BA4" w:rsidRPr="00596BDC" w:rsidRDefault="008C7BA4" w:rsidP="008C7BA4">
      <w:pPr>
        <w:spacing w:line="240" w:lineRule="auto"/>
        <w:ind w:firstLine="0"/>
        <w:jc w:val="center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b/>
          <w:bCs/>
          <w:sz w:val="22"/>
          <w:lang w:eastAsia="ru-RU"/>
        </w:rPr>
        <w:t xml:space="preserve">Часть </w:t>
      </w:r>
      <w:r w:rsidRPr="00596BDC">
        <w:rPr>
          <w:rFonts w:eastAsia="Times New Roman"/>
          <w:b/>
          <w:bCs/>
          <w:sz w:val="22"/>
          <w:lang w:val="en-US" w:eastAsia="ru-RU"/>
        </w:rPr>
        <w:t>III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041"/>
        <w:gridCol w:w="2268"/>
        <w:gridCol w:w="957"/>
        <w:gridCol w:w="850"/>
        <w:gridCol w:w="1418"/>
      </w:tblGrid>
      <w:tr w:rsidR="008C7BA4" w:rsidRPr="00596BDC" w:rsidTr="00432332">
        <w:trPr>
          <w:trHeight w:val="262"/>
        </w:trPr>
        <w:tc>
          <w:tcPr>
            <w:tcW w:w="9918" w:type="dxa"/>
            <w:gridSpan w:val="6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96BDC">
              <w:rPr>
                <w:rFonts w:eastAsia="Times New Roman"/>
                <w:b/>
                <w:bCs/>
                <w:sz w:val="22"/>
                <w:lang w:eastAsia="ru-RU"/>
              </w:rPr>
              <w:t>Окончательная классификация случая</w:t>
            </w:r>
          </w:p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596BDC">
              <w:rPr>
                <w:rFonts w:eastAsia="Times New Roman"/>
                <w:bCs/>
                <w:sz w:val="22"/>
                <w:lang w:eastAsia="ru-RU"/>
              </w:rPr>
              <w:t>(заполняется Национальной комиссией по диагностике полиомиелита и острых вялых параличей)</w:t>
            </w:r>
          </w:p>
        </w:tc>
      </w:tr>
      <w:tr w:rsidR="008C7BA4" w:rsidRPr="00596BDC" w:rsidTr="00432332">
        <w:trPr>
          <w:trHeight w:val="262"/>
        </w:trPr>
        <w:tc>
          <w:tcPr>
            <w:tcW w:w="1384" w:type="dxa"/>
            <w:vMerge w:val="restart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ЭПИД№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Дата окончательной</w:t>
            </w:r>
          </w:p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957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val="en-US"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1384" w:type="dxa"/>
            <w:vMerge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день</w:t>
            </w:r>
          </w:p>
        </w:tc>
        <w:tc>
          <w:tcPr>
            <w:tcW w:w="850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месяц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год</w:t>
            </w:r>
          </w:p>
        </w:tc>
      </w:tr>
      <w:tr w:rsidR="008C7BA4" w:rsidRPr="00596BDC" w:rsidTr="00432332">
        <w:trPr>
          <w:trHeight w:val="584"/>
        </w:trPr>
        <w:tc>
          <w:tcPr>
            <w:tcW w:w="1384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6BDC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 (последнее при наличии) (сокращенно)</w:t>
            </w:r>
          </w:p>
        </w:tc>
        <w:tc>
          <w:tcPr>
            <w:tcW w:w="3041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  <w:proofErr w:type="spellStart"/>
            <w:r w:rsidRPr="00596BDC">
              <w:rPr>
                <w:rFonts w:eastAsia="Times New Roman"/>
                <w:sz w:val="22"/>
                <w:lang w:val="en-US" w:eastAsia="ru-RU"/>
              </w:rPr>
              <w:t>Субъект</w:t>
            </w:r>
            <w:proofErr w:type="spellEnd"/>
            <w:r w:rsidRPr="00596BDC"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r w:rsidRPr="00596BDC">
              <w:rPr>
                <w:rFonts w:eastAsia="Times New Roman"/>
                <w:sz w:val="22"/>
                <w:lang w:eastAsia="ru-RU"/>
              </w:rPr>
              <w:t>Российской Федерации</w:t>
            </w:r>
          </w:p>
        </w:tc>
        <w:tc>
          <w:tcPr>
            <w:tcW w:w="3225" w:type="dxa"/>
            <w:gridSpan w:val="3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9918" w:type="dxa"/>
            <w:gridSpan w:val="6"/>
            <w:shd w:val="clear" w:color="auto" w:fill="auto"/>
            <w:vAlign w:val="center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ascii="MS Sans Serif" w:eastAsia="Times New Roman" w:hAnsi="MS Sans Serif" w:cs="MS Sans Serif"/>
                <w:b/>
                <w:sz w:val="22"/>
                <w:lang w:eastAsia="ru-RU"/>
              </w:rPr>
            </w:pPr>
            <w:r w:rsidRPr="00596BDC">
              <w:rPr>
                <w:rFonts w:eastAsia="Times New Roman"/>
                <w:b/>
                <w:sz w:val="22"/>
                <w:lang w:eastAsia="ru-RU"/>
              </w:rPr>
              <w:t>Окончательная классификация случая:</w:t>
            </w: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Подтвержден (полиомиелит)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Отменен (полиомиелит)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val="en-US"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596BDC">
              <w:rPr>
                <w:rFonts w:eastAsia="Times New Roman"/>
                <w:sz w:val="22"/>
                <w:lang w:eastAsia="ru-RU"/>
              </w:rPr>
              <w:t>Вакциноассоциированный</w:t>
            </w:r>
            <w:proofErr w:type="spellEnd"/>
            <w:r w:rsidRPr="00596BDC">
              <w:rPr>
                <w:rFonts w:eastAsia="Times New Roman"/>
                <w:sz w:val="22"/>
                <w:lang w:eastAsia="ru-RU"/>
              </w:rPr>
              <w:t xml:space="preserve"> паралитический  полиомиелит (ВАПП)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val="en-US"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 xml:space="preserve">Возможно </w:t>
            </w:r>
            <w:proofErr w:type="spellStart"/>
            <w:r w:rsidRPr="00596BDC">
              <w:rPr>
                <w:rFonts w:eastAsia="Times New Roman"/>
                <w:sz w:val="22"/>
                <w:lang w:eastAsia="ru-RU"/>
              </w:rPr>
              <w:t>вакциноасооциированный</w:t>
            </w:r>
            <w:proofErr w:type="spellEnd"/>
            <w:r w:rsidRPr="00596BDC">
              <w:rPr>
                <w:rFonts w:eastAsia="Times New Roman"/>
                <w:sz w:val="22"/>
                <w:lang w:eastAsia="ru-RU"/>
              </w:rPr>
              <w:t xml:space="preserve"> паралитический полиомиелит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“Совместимый с полиомиелитом”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37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596BDC">
              <w:rPr>
                <w:rFonts w:eastAsia="Times New Roman"/>
                <w:b/>
                <w:sz w:val="22"/>
                <w:lang w:eastAsia="ru-RU"/>
              </w:rPr>
              <w:t>Случай классифицирован на основании: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Выделение полиовируса (ДПВ, ПВВП, вакцинного)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Отсутствие полиовируса в адекватных образцах стула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Неадекватные образцы стула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Отсутствие образцов стула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Остаточные параличи через 60 дней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val="en-US"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Отсутствие остаточных параличей через 60 дней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center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Смерть в результате заболевания, “совместимого с полиомиелитом”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62"/>
        </w:trPr>
        <w:tc>
          <w:tcPr>
            <w:tcW w:w="8500" w:type="dxa"/>
            <w:gridSpan w:val="5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Потерян для дальнейшего наблюдения, смерть больного</w:t>
            </w:r>
          </w:p>
        </w:tc>
        <w:tc>
          <w:tcPr>
            <w:tcW w:w="1418" w:type="dxa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right"/>
              <w:rPr>
                <w:rFonts w:ascii="MS Sans Serif" w:eastAsia="Times New Roman" w:hAnsi="MS Sans Serif" w:cs="MS Sans Serif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980"/>
        </w:trPr>
        <w:tc>
          <w:tcPr>
            <w:tcW w:w="9918" w:type="dxa"/>
            <w:gridSpan w:val="6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Окончательный клинический диагноз:</w:t>
            </w:r>
          </w:p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C7BA4" w:rsidRPr="00596BDC" w:rsidTr="00432332">
        <w:trPr>
          <w:trHeight w:val="272"/>
        </w:trPr>
        <w:tc>
          <w:tcPr>
            <w:tcW w:w="9918" w:type="dxa"/>
            <w:gridSpan w:val="6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Код окончательной классификации:</w:t>
            </w:r>
          </w:p>
        </w:tc>
      </w:tr>
      <w:tr w:rsidR="008C7BA4" w:rsidRPr="00596BDC" w:rsidTr="00432332">
        <w:trPr>
          <w:trHeight w:val="1281"/>
        </w:trPr>
        <w:tc>
          <w:tcPr>
            <w:tcW w:w="9918" w:type="dxa"/>
            <w:gridSpan w:val="6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 xml:space="preserve">Комментарии: </w:t>
            </w:r>
          </w:p>
        </w:tc>
      </w:tr>
      <w:tr w:rsidR="008C7BA4" w:rsidRPr="00596BDC" w:rsidTr="00432332">
        <w:trPr>
          <w:trHeight w:val="77"/>
        </w:trPr>
        <w:tc>
          <w:tcPr>
            <w:tcW w:w="9918" w:type="dxa"/>
            <w:gridSpan w:val="6"/>
            <w:shd w:val="clear" w:color="auto" w:fill="auto"/>
          </w:tcPr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Председатель Комиссии по диагностике</w:t>
            </w:r>
          </w:p>
          <w:p w:rsidR="008C7BA4" w:rsidRPr="00596BDC" w:rsidRDefault="008C7BA4" w:rsidP="00DB46CC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596BDC">
              <w:rPr>
                <w:rFonts w:eastAsia="Times New Roman"/>
                <w:sz w:val="22"/>
                <w:lang w:eastAsia="ru-RU"/>
              </w:rPr>
              <w:t>полиомиелита и острых вялых параличей Роспотребнадзора</w:t>
            </w:r>
          </w:p>
        </w:tc>
      </w:tr>
    </w:tbl>
    <w:p w:rsidR="008C7BA4" w:rsidRPr="00596BDC" w:rsidRDefault="008C7BA4" w:rsidP="008C7BA4">
      <w:pPr>
        <w:tabs>
          <w:tab w:val="left" w:pos="5040"/>
        </w:tabs>
        <w:spacing w:before="240"/>
        <w:ind w:right="4855" w:firstLine="180"/>
        <w:jc w:val="left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sz w:val="22"/>
          <w:lang w:eastAsia="ru-RU"/>
        </w:rPr>
        <w:t>_____________/_____________________/</w:t>
      </w:r>
    </w:p>
    <w:p w:rsidR="008C7BA4" w:rsidRPr="00596BDC" w:rsidRDefault="008C7BA4" w:rsidP="008C7BA4">
      <w:pPr>
        <w:tabs>
          <w:tab w:val="left" w:pos="5040"/>
        </w:tabs>
        <w:ind w:right="4855" w:firstLine="180"/>
        <w:jc w:val="left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sz w:val="22"/>
          <w:lang w:eastAsia="ru-RU"/>
        </w:rPr>
        <w:t>_____________/_____________________/</w:t>
      </w:r>
    </w:p>
    <w:p w:rsidR="008C7BA4" w:rsidRPr="00596BDC" w:rsidRDefault="008C7BA4" w:rsidP="008C7BA4">
      <w:pPr>
        <w:tabs>
          <w:tab w:val="left" w:pos="5040"/>
        </w:tabs>
        <w:ind w:right="4855" w:firstLine="180"/>
        <w:jc w:val="left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sz w:val="22"/>
          <w:lang w:eastAsia="ru-RU"/>
        </w:rPr>
        <w:t>_____________/_____________________/</w:t>
      </w:r>
    </w:p>
    <w:p w:rsidR="008C7BA4" w:rsidRPr="00596BDC" w:rsidRDefault="008C7BA4" w:rsidP="008C7BA4">
      <w:pPr>
        <w:tabs>
          <w:tab w:val="left" w:pos="5040"/>
        </w:tabs>
        <w:ind w:right="4855" w:firstLine="180"/>
        <w:jc w:val="left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sz w:val="22"/>
          <w:lang w:eastAsia="ru-RU"/>
        </w:rPr>
        <w:t>_____________/_____________________/</w:t>
      </w:r>
    </w:p>
    <w:p w:rsidR="008C7BA4" w:rsidRPr="00596BDC" w:rsidRDefault="008C7BA4" w:rsidP="008C7BA4">
      <w:pPr>
        <w:tabs>
          <w:tab w:val="left" w:pos="5040"/>
        </w:tabs>
        <w:ind w:right="4855" w:firstLine="180"/>
        <w:jc w:val="left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sz w:val="22"/>
          <w:lang w:eastAsia="ru-RU"/>
        </w:rPr>
        <w:t>_____________/_____________________/</w:t>
      </w:r>
    </w:p>
    <w:p w:rsidR="008C7BA4" w:rsidRPr="00596BDC" w:rsidRDefault="008C7BA4" w:rsidP="008C7BA4">
      <w:pPr>
        <w:tabs>
          <w:tab w:val="left" w:pos="5040"/>
        </w:tabs>
        <w:ind w:right="4855" w:firstLine="180"/>
        <w:jc w:val="left"/>
        <w:rPr>
          <w:rFonts w:eastAsia="Times New Roman"/>
          <w:sz w:val="22"/>
          <w:lang w:eastAsia="ru-RU"/>
        </w:rPr>
      </w:pPr>
      <w:r w:rsidRPr="00596BDC">
        <w:rPr>
          <w:rFonts w:eastAsia="Times New Roman"/>
          <w:sz w:val="22"/>
          <w:lang w:eastAsia="ru-RU"/>
        </w:rPr>
        <w:t>_____________/_____________________/</w:t>
      </w:r>
    </w:p>
    <w:p w:rsidR="00363B2F" w:rsidRPr="00596BDC" w:rsidRDefault="00363B2F">
      <w:pPr>
        <w:rPr>
          <w:sz w:val="22"/>
        </w:rPr>
      </w:pPr>
    </w:p>
    <w:sectPr w:rsidR="00363B2F" w:rsidRPr="00596BDC" w:rsidSect="008C7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35"/>
    <w:rsid w:val="00363B2F"/>
    <w:rsid w:val="00432332"/>
    <w:rsid w:val="00596BDC"/>
    <w:rsid w:val="006F38CE"/>
    <w:rsid w:val="00764735"/>
    <w:rsid w:val="008C7BA4"/>
    <w:rsid w:val="00D767E8"/>
    <w:rsid w:val="00E5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3C28-232A-4C07-AB7A-40BD5C3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A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Михайловна Михайлова</dc:creator>
  <cp:keywords/>
  <dc:description/>
  <cp:lastModifiedBy>Чирова Алина Викторовна</cp:lastModifiedBy>
  <cp:revision>2</cp:revision>
  <cp:lastPrinted>2021-07-22T12:08:00Z</cp:lastPrinted>
  <dcterms:created xsi:type="dcterms:W3CDTF">2025-08-04T07:36:00Z</dcterms:created>
  <dcterms:modified xsi:type="dcterms:W3CDTF">2025-08-04T07:36:00Z</dcterms:modified>
</cp:coreProperties>
</file>