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C" w:rsidRDefault="007E52FC" w:rsidP="007E52FC">
      <w:pPr>
        <w:jc w:val="center"/>
        <w:rPr>
          <w:b/>
        </w:rPr>
      </w:pPr>
      <w:bookmarkStart w:id="0" w:name="_GoBack"/>
      <w:bookmarkEnd w:id="0"/>
      <w:r>
        <w:rPr>
          <w:b/>
        </w:rPr>
        <w:t>ФЕДЕРАЛЬНАЯ СЛУЖБА ПО НАДЗОРУ В СФЕРЕ ЗАЩИТЫ ПРАВ ПОТРЕБИТЕЛЕЙ И БЛАГОПОЛУЧИЯ ЧЕЛОВЕКА</w:t>
      </w:r>
    </w:p>
    <w:p w:rsidR="007E52FC" w:rsidRDefault="007E52FC" w:rsidP="007E52FC">
      <w:pPr>
        <w:jc w:val="center"/>
        <w:rPr>
          <w:b/>
        </w:rPr>
      </w:pPr>
    </w:p>
    <w:p w:rsidR="007E52FC" w:rsidRDefault="007E52FC" w:rsidP="007E52FC">
      <w:pPr>
        <w:jc w:val="center"/>
        <w:rPr>
          <w:b/>
        </w:rPr>
      </w:pPr>
      <w:r>
        <w:rPr>
          <w:b/>
        </w:rPr>
        <w:t>Федеральное бюджетное учреждение здравоохранения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«ФЕДЕРАЛЬНЫЙ ЦЕНТР ГИГИЕНЫ И ЭПИДЕМИОЛОГИИ»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Федеральной службы по надзору в сфере защиты прав потребителей</w:t>
      </w:r>
    </w:p>
    <w:p w:rsidR="007E52FC" w:rsidRDefault="007E52FC" w:rsidP="007E52FC">
      <w:pPr>
        <w:jc w:val="center"/>
        <w:rPr>
          <w:b/>
        </w:rPr>
      </w:pPr>
      <w:r>
        <w:rPr>
          <w:b/>
        </w:rPr>
        <w:t>и благополучия человека</w:t>
      </w:r>
    </w:p>
    <w:p w:rsidR="007E52FC" w:rsidRDefault="007E52FC" w:rsidP="007E52FC">
      <w:pPr>
        <w:jc w:val="center"/>
      </w:pPr>
      <w:r>
        <w:t>(ФБУЗ ФЦГиЭ Роспотребнадзора)</w:t>
      </w:r>
    </w:p>
    <w:p w:rsidR="007E52FC" w:rsidRDefault="007E52FC" w:rsidP="007E52FC">
      <w:pPr>
        <w:jc w:val="center"/>
        <w:rPr>
          <w:b/>
        </w:rPr>
      </w:pP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семинара/вебинара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0353" w:rsidRPr="00960353">
        <w:rPr>
          <w:rFonts w:ascii="Times New Roman" w:hAnsi="Times New Roman" w:cs="Times New Roman"/>
          <w:b/>
          <w:sz w:val="28"/>
          <w:szCs w:val="28"/>
        </w:rPr>
        <w:t>Принципы ведения лабораторных записей, протоколов иссл</w:t>
      </w:r>
      <w:r w:rsidR="00960353">
        <w:rPr>
          <w:rFonts w:ascii="Times New Roman" w:hAnsi="Times New Roman" w:cs="Times New Roman"/>
          <w:b/>
          <w:sz w:val="28"/>
          <w:szCs w:val="28"/>
        </w:rPr>
        <w:t>едований (испытаний). Архив ИЛЦ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темы)</w:t>
      </w:r>
    </w:p>
    <w:p w:rsidR="007E52FC" w:rsidRDefault="00D353E5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0353">
        <w:rPr>
          <w:rFonts w:ascii="Times New Roman" w:hAnsi="Times New Roman" w:cs="Times New Roman"/>
          <w:sz w:val="24"/>
          <w:szCs w:val="24"/>
        </w:rPr>
        <w:t>6 декабря</w:t>
      </w:r>
      <w:r w:rsidR="007E52FC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D353E5">
        <w:rPr>
          <w:rFonts w:ascii="Times New Roman" w:hAnsi="Times New Roman" w:cs="Times New Roman"/>
          <w:sz w:val="24"/>
          <w:szCs w:val="24"/>
        </w:rPr>
        <w:t>, Варшавское шоссе, 19А</w:t>
      </w:r>
    </w:p>
    <w:p w:rsidR="007E52FC" w:rsidRDefault="007E52FC" w:rsidP="007E52F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8618"/>
      </w:tblGrid>
      <w:tr w:rsidR="007E52FC" w:rsidTr="007E52F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FC" w:rsidRDefault="007E52FC" w:rsidP="00D60B61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</w:tr>
      <w:tr w:rsidR="007E52FC" w:rsidTr="007E52FC">
        <w:trPr>
          <w:trHeight w:val="2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C" w:rsidRDefault="00D353E5" w:rsidP="00D60B61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 xml:space="preserve">16 декабря </w:t>
            </w:r>
            <w:r w:rsidR="007E52FC">
              <w:t>2019 года</w:t>
            </w:r>
          </w:p>
        </w:tc>
      </w:tr>
      <w:tr w:rsidR="007E52FC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09.30–10.00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b/>
              </w:rPr>
            </w:pPr>
            <w:r>
              <w:t xml:space="preserve">Регистрация. </w:t>
            </w:r>
          </w:p>
        </w:tc>
      </w:tr>
      <w:tr w:rsidR="007E52FC" w:rsidTr="007E52FC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10.00–11.30</w:t>
            </w: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60B61" w:rsidRDefault="00D60B61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11.45–13.15</w:t>
            </w: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60B61" w:rsidRDefault="00D60B61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60B61" w:rsidRDefault="00D60B61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>
              <w:t>13.15-14.00</w:t>
            </w:r>
          </w:p>
          <w:p w:rsidR="007E52FC" w:rsidRDefault="007E52FC" w:rsidP="00D60B61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7E52FC" w:rsidRDefault="007E52FC" w:rsidP="00D60B61">
            <w:pPr>
              <w:shd w:val="clear" w:color="auto" w:fill="FFFFFF"/>
              <w:ind w:left="-57"/>
              <w:jc w:val="center"/>
            </w:pPr>
            <w:r>
              <w:t>14.00–17.15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61" w:rsidRDefault="00957A88" w:rsidP="00D60B61">
            <w:pPr>
              <w:snapToGrid w:val="0"/>
              <w:jc w:val="both"/>
            </w:pPr>
            <w:r w:rsidRPr="00957A88">
              <w:t xml:space="preserve">Требования </w:t>
            </w:r>
            <w:r w:rsidR="00B626C2" w:rsidRPr="00957A88">
              <w:t xml:space="preserve">стандарта ГОСТ ИСО/МЭК 17025-2009 и Критериев аккредитации (Приказ МЭР №326) </w:t>
            </w:r>
            <w:r w:rsidR="00B626C2">
              <w:t>к управлению записями</w:t>
            </w:r>
            <w:r w:rsidR="00D60B61">
              <w:t>. Правила документирования информации о проведенных испытаниях</w:t>
            </w:r>
            <w:r w:rsidR="00735014">
              <w:t>, ведение рабочих журналов.</w:t>
            </w:r>
          </w:p>
          <w:p w:rsidR="00D60B61" w:rsidRDefault="00D60B61" w:rsidP="00D60B61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ФИО, должность лектора </w:t>
            </w:r>
          </w:p>
          <w:p w:rsidR="00D60B61" w:rsidRDefault="00D60B61" w:rsidP="00D60B61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(по согласованию) </w:t>
            </w:r>
          </w:p>
          <w:p w:rsidR="00D60B61" w:rsidRDefault="00D60B61" w:rsidP="00D60B61">
            <w:r>
              <w:t>Особенности оформления протоколов различных объектов испытаний (АВ, ВРЗ, вода, почва, пищевые продукты, физические факторы ионизирующей и неионизирующей природы и т.д.). Указание погрешности (неопределённости).</w:t>
            </w:r>
          </w:p>
          <w:p w:rsidR="00D60B61" w:rsidRDefault="00D60B61" w:rsidP="00D60B61">
            <w:r>
              <w:t xml:space="preserve">Изменения к протоколам испытаний. </w:t>
            </w:r>
          </w:p>
          <w:p w:rsidR="00D60B61" w:rsidRDefault="00D60B61" w:rsidP="00D60B61"/>
          <w:p w:rsidR="00D60B61" w:rsidRDefault="00D60B61" w:rsidP="00D60B61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ФИО, должность лектора </w:t>
            </w:r>
          </w:p>
          <w:p w:rsidR="00C92899" w:rsidRDefault="00D60B61" w:rsidP="00D60B61">
            <w:pPr>
              <w:snapToGrid w:val="0"/>
              <w:jc w:val="right"/>
            </w:pPr>
            <w:r>
              <w:rPr>
                <w:b/>
                <w:i/>
              </w:rPr>
              <w:t>(по согласованию)</w:t>
            </w:r>
          </w:p>
          <w:p w:rsidR="00C92899" w:rsidRDefault="00D353E5" w:rsidP="00D60B61">
            <w:pPr>
              <w:snapToGrid w:val="0"/>
              <w:jc w:val="both"/>
            </w:pPr>
            <w:r>
              <w:t>Обеденный перерыв</w:t>
            </w:r>
          </w:p>
          <w:p w:rsidR="007E52FC" w:rsidRDefault="007E52FC" w:rsidP="00D60B61">
            <w:pPr>
              <w:snapToGrid w:val="0"/>
              <w:jc w:val="both"/>
            </w:pPr>
          </w:p>
          <w:p w:rsidR="00B626C2" w:rsidRDefault="00735014" w:rsidP="00D60B61">
            <w:pPr>
              <w:snapToGrid w:val="0"/>
              <w:jc w:val="both"/>
            </w:pPr>
            <w:r>
              <w:t xml:space="preserve">Понятие и организация работы архива ИЛЦ. Требования к архивированию документов в соответствии с требованиями </w:t>
            </w:r>
            <w:r w:rsidRPr="00957A88">
              <w:t>ГОСТ ИСО/МЭК 17025-2009 и Критериев аккредитации (Приказ МЭР №326)</w:t>
            </w:r>
            <w:r>
              <w:t>.</w:t>
            </w:r>
          </w:p>
          <w:p w:rsidR="00735014" w:rsidRDefault="00735014" w:rsidP="00D60B61">
            <w:pPr>
              <w:snapToGrid w:val="0"/>
              <w:jc w:val="both"/>
            </w:pPr>
            <w:r>
              <w:t>- текущее хранение документов в ИЛЦ;</w:t>
            </w:r>
          </w:p>
          <w:p w:rsidR="00735014" w:rsidRDefault="00735014" w:rsidP="00D60B61">
            <w:pPr>
              <w:snapToGrid w:val="0"/>
              <w:jc w:val="both"/>
            </w:pPr>
            <w:r>
              <w:t>- передача дел в архив организации;</w:t>
            </w:r>
          </w:p>
          <w:p w:rsidR="00735014" w:rsidRDefault="00735014" w:rsidP="00D60B61">
            <w:pPr>
              <w:snapToGrid w:val="0"/>
              <w:jc w:val="both"/>
            </w:pPr>
            <w:r>
              <w:t>- правила резервного хранения и восстановления документов.</w:t>
            </w:r>
          </w:p>
          <w:p w:rsidR="00735014" w:rsidRDefault="00735014" w:rsidP="00735014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ФИО, должность лектора </w:t>
            </w:r>
          </w:p>
          <w:p w:rsidR="00735014" w:rsidRDefault="00735014" w:rsidP="00735014">
            <w:pPr>
              <w:snapToGrid w:val="0"/>
              <w:jc w:val="right"/>
            </w:pPr>
            <w:r>
              <w:rPr>
                <w:b/>
                <w:i/>
              </w:rPr>
              <w:t>(по согласованию)</w:t>
            </w:r>
          </w:p>
          <w:p w:rsidR="007E52FC" w:rsidRDefault="007E52FC" w:rsidP="00D60B61">
            <w:pPr>
              <w:snapToGrid w:val="0"/>
              <w:jc w:val="right"/>
              <w:rPr>
                <w:bCs/>
                <w:i/>
              </w:rPr>
            </w:pPr>
          </w:p>
        </w:tc>
      </w:tr>
    </w:tbl>
    <w:p w:rsidR="007E52FC" w:rsidRDefault="007E52FC" w:rsidP="007E52FC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 w:rsidR="00D60B6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академических часов</w:t>
      </w:r>
    </w:p>
    <w:p w:rsidR="007E52FC" w:rsidRDefault="007E52FC" w:rsidP="007E52FC">
      <w:pPr>
        <w:rPr>
          <w:b/>
          <w:bCs/>
        </w:rPr>
      </w:pPr>
      <w:r>
        <w:rPr>
          <w:b/>
          <w:bCs/>
        </w:rPr>
        <w:t>В программу могут быть внесены изменения и дополнения</w:t>
      </w:r>
    </w:p>
    <w:p w:rsidR="007E52FC" w:rsidRDefault="007E52FC" w:rsidP="007E52FC"/>
    <w:p w:rsidR="007E52FC" w:rsidRDefault="007E52FC" w:rsidP="007E52FC"/>
    <w:p w:rsidR="007E52FC" w:rsidRDefault="007E52FC" w:rsidP="007E52FC"/>
    <w:p w:rsidR="00D60B61" w:rsidRDefault="00D60B61" w:rsidP="007E52FC"/>
    <w:p w:rsidR="00D60B61" w:rsidRDefault="00D60B61" w:rsidP="007E52FC"/>
    <w:p w:rsidR="00D60B61" w:rsidRDefault="00D60B61" w:rsidP="007E52FC"/>
    <w:sectPr w:rsidR="00D6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2"/>
    <w:rsid w:val="00372581"/>
    <w:rsid w:val="005D1956"/>
    <w:rsid w:val="00735014"/>
    <w:rsid w:val="00767D82"/>
    <w:rsid w:val="00790917"/>
    <w:rsid w:val="007E52FC"/>
    <w:rsid w:val="00957A88"/>
    <w:rsid w:val="00960353"/>
    <w:rsid w:val="009B4D12"/>
    <w:rsid w:val="00B626C2"/>
    <w:rsid w:val="00BB4AB1"/>
    <w:rsid w:val="00C92899"/>
    <w:rsid w:val="00D353E5"/>
    <w:rsid w:val="00D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52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E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60B6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52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E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60B6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Николаевна</dc:creator>
  <cp:lastModifiedBy>Наталья Викторовна Леонард</cp:lastModifiedBy>
  <cp:revision>2</cp:revision>
  <cp:lastPrinted>2019-04-12T12:48:00Z</cp:lastPrinted>
  <dcterms:created xsi:type="dcterms:W3CDTF">2019-05-08T11:39:00Z</dcterms:created>
  <dcterms:modified xsi:type="dcterms:W3CDTF">2019-05-08T11:39:00Z</dcterms:modified>
</cp:coreProperties>
</file>